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2629" w:rsidRDefault="00272629" w:rsidP="00272629">
      <w:pPr>
        <w:rPr>
          <w:b/>
        </w:rPr>
      </w:pPr>
      <w:r w:rsidRPr="002F43B6">
        <w:rPr>
          <w:b/>
        </w:rPr>
        <w:t>NASA RD 1 Commuter Route to JSC</w:t>
      </w:r>
    </w:p>
    <w:p w:rsidR="00945CA6" w:rsidRDefault="00945CA6">
      <w:r w:rsidRPr="0038423C">
        <w:rPr>
          <w:b/>
        </w:rPr>
        <w:t>Please describe the process for utility adjustments/relocations</w:t>
      </w:r>
    </w:p>
    <w:p w:rsidR="00BD0697" w:rsidRDefault="00BD0697" w:rsidP="00BD0697">
      <w:pPr>
        <w:spacing w:after="0" w:line="240" w:lineRule="auto"/>
      </w:pPr>
      <w:r w:rsidRPr="00945CA6">
        <w:t xml:space="preserve">Privately owned utilities in conflict would be relocated by the respective owners at their own expense. State-owned facilities would be relocated by </w:t>
      </w:r>
      <w:proofErr w:type="spellStart"/>
      <w:r w:rsidRPr="00945CA6">
        <w:t>TxDOT</w:t>
      </w:r>
      <w:proofErr w:type="spellEnd"/>
      <w:r w:rsidRPr="00945CA6">
        <w:t xml:space="preserve"> as part of the contract. Although a thorough utility evaluation has not yet been conducted, a </w:t>
      </w:r>
      <w:r>
        <w:t>preliminary evaluation indicated that several light fixtures owned by the City of Pasadena will need to be relocated.  No other utility adjustments or relocations were identified as part of the field visit.</w:t>
      </w:r>
    </w:p>
    <w:p w:rsidR="00BD0697" w:rsidRDefault="00BD0697" w:rsidP="00BD0697">
      <w:pPr>
        <w:spacing w:after="0" w:line="240" w:lineRule="auto"/>
      </w:pPr>
    </w:p>
    <w:p w:rsidR="00BD0697" w:rsidRDefault="00BD0697" w:rsidP="00BD0697">
      <w:proofErr w:type="spellStart"/>
      <w:r>
        <w:t>TxDOT</w:t>
      </w:r>
      <w:proofErr w:type="spellEnd"/>
      <w:r>
        <w:t xml:space="preserve"> and Harris County 2 </w:t>
      </w:r>
      <w:r w:rsidRPr="002F43B6">
        <w:t xml:space="preserve">will notify identified </w:t>
      </w:r>
      <w:r>
        <w:t xml:space="preserve">utilities within the ROW of the proposed </w:t>
      </w:r>
      <w:r w:rsidRPr="002F43B6">
        <w:t xml:space="preserve">project and provide </w:t>
      </w:r>
      <w:r>
        <w:t xml:space="preserve">them with a set of project drawings identifying the utility conflicts and asking the utility to relocate. Utility relocation will be </w:t>
      </w:r>
      <w:r w:rsidRPr="00B87795">
        <w:t>completed prior to project letting. At this time we do not anticipate any significant utility relocation efforts.</w:t>
      </w:r>
    </w:p>
    <w:p w:rsidR="00BD0697" w:rsidRDefault="00BD0697" w:rsidP="00BD0697">
      <w:r>
        <w:t xml:space="preserve">No permits from the railroad are expected to be required before the project can be constructed, so no coordination with UPRR will take place. </w:t>
      </w:r>
    </w:p>
    <w:p w:rsidR="00BD0697" w:rsidRDefault="00BD0697" w:rsidP="00BD0697">
      <w:r>
        <w:t xml:space="preserve">No coordination for ROW acquisition and easements is expected at this time, since the proposed </w:t>
      </w:r>
      <w:r w:rsidRPr="004F2EF6">
        <w:t>project does not require additional acquisition of right-of-way</w:t>
      </w:r>
      <w:r>
        <w:t xml:space="preserve"> and ROW is owned either </w:t>
      </w:r>
      <w:proofErr w:type="spellStart"/>
      <w:r>
        <w:t>TxDOT</w:t>
      </w:r>
      <w:proofErr w:type="spellEnd"/>
      <w:r>
        <w:t>, Harris County, Precinct 2 all project partners</w:t>
      </w:r>
      <w:r w:rsidRPr="004F2EF6">
        <w:t>.</w:t>
      </w:r>
      <w:bookmarkStart w:id="0" w:name="_GoBack"/>
      <w:bookmarkEnd w:id="0"/>
    </w:p>
    <w:sectPr w:rsidR="00BD069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4867AB"/>
    <w:multiLevelType w:val="hybridMultilevel"/>
    <w:tmpl w:val="92985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5CA6"/>
    <w:rsid w:val="00117D6C"/>
    <w:rsid w:val="001F209C"/>
    <w:rsid w:val="00272629"/>
    <w:rsid w:val="00361C9D"/>
    <w:rsid w:val="00613B90"/>
    <w:rsid w:val="00680623"/>
    <w:rsid w:val="006D33B3"/>
    <w:rsid w:val="007975C2"/>
    <w:rsid w:val="00847776"/>
    <w:rsid w:val="008B0066"/>
    <w:rsid w:val="00945CA6"/>
    <w:rsid w:val="00A00FCA"/>
    <w:rsid w:val="00AB78BE"/>
    <w:rsid w:val="00AF1E16"/>
    <w:rsid w:val="00B67442"/>
    <w:rsid w:val="00B806AF"/>
    <w:rsid w:val="00BD0697"/>
    <w:rsid w:val="00C91FAA"/>
    <w:rsid w:val="00D42F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5CA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5C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192</Words>
  <Characters>1099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Texas Dept. of Transportation</Company>
  <LinksUpToDate>false</LinksUpToDate>
  <CharactersWithSpaces>1289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Ramirez Huerta</dc:creator>
  <cp:lastModifiedBy>Ana Ramirez Huerta</cp:lastModifiedBy>
  <cp:revision>3</cp:revision>
  <dcterms:created xsi:type="dcterms:W3CDTF">2018-10-30T02:04:00Z</dcterms:created>
  <dcterms:modified xsi:type="dcterms:W3CDTF">2018-10-30T02:08:00Z</dcterms:modified>
</cp:coreProperties>
</file>